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FUNDIÁRIO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Reunião das Cartas de Aforamento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Fundiário;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Croqui da Planta de Situação da Reunião;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Carta de Aforamento (xérox) ou Número;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Certidão Negativa de Débitos Municipais;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Escritura Pública/ Certidão de Matrícula.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(com no mínimo de 30 dias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 CEP: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Lotes Nº:                                                                                                                                              Quadra Nº:        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Oficiais:         /       /      /            Bairro:                                                               Zona:             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 (reunido):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      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Sequenciais:            /            /           /            /           /            /            /                                                    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DAS CARTAS A SEREM REUNIDAS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Carta Nº:                                                            Livro:                           Folha:                  Setor:                             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Carta Nº:                                                            Livro:                           Folha:                  Setor:      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Carta Nº:                                                            Livro:                           Folha:                  Setor:                                                           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Carta Nº:                                                            Livro:                           Folha:                  Setor:                                                           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Carta Nº:                                                            Livro:                           Folha:                  Setor:                                                            </w:t>
      </w:r>
    </w:p>
    <w:p w:rsidR="00000000" w:rsidDel="00000000" w:rsidP="00000000" w:rsidRDefault="00000000" w:rsidRPr="00000000" w14:paraId="00000025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E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F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</w:t>
    </w:r>
    <w:r w:rsidDel="00000000" w:rsidR="00000000" w:rsidRPr="00000000">
      <w:rPr>
        <w:sz w:val="20"/>
        <w:szCs w:val="20"/>
        <w:rtl w:val="0"/>
      </w:rPr>
      <w:t xml:space="preserve">Nevaldo Rocha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</w:style>
  <w:style w:type="character" w:styleId="TextodebaloChar" w:customStyle="1">
    <w:name w:val="Texto de balão Char"/>
    <w:basedOn w:val="Fontepargpadro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7XCeTS04mzRG9cfgMABVl9AZQ==">AMUW2mUOnXBHLQLTUBuPhEZSoY3nWqL7wYLaGbfvSKpDKYDXlevhKNgvBYjKlNwnGRofZk1t/E+l+jXPOB4ypN+pow1iG0I609vRfBAUsdvcOT/hei7U3WClGIweU/5S/NTq/K58fbEp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2019-12-18T14:50:00Z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