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Localização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Sequencial:                           </w:t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7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</w:t>
    </w:r>
    <w:r w:rsidDel="00000000" w:rsidR="00000000" w:rsidRPr="00000000">
      <w:rPr>
        <w:sz w:val="20"/>
        <w:szCs w:val="20"/>
        <w:rtl w:val="0"/>
      </w:rPr>
      <w:t xml:space="preserve"> Nevaldo Rocha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0TsZNxzg6fbK4Zvgoam2g2ucw==">AMUW2mViTQnh00Mw5UnA5CbW+NbHU7zSU95dru7bxOW31fYByEBP5bAJazs0bXkYbwyYCA3EK/2OlhGcHpJdh/gnXDGbj0VIVub9nTMPO4R+t94Mvq4h1TB8gOmv19x2hLbD7KQGEEWy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2019-12-20T11:32:00Z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